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0DDA" w:rsidRPr="006B0DDA" w:rsidRDefault="006B0DDA" w:rsidP="006B0DDA">
      <w:pPr>
        <w:rPr>
          <w:b/>
        </w:rPr>
      </w:pPr>
      <w:r w:rsidRPr="006B0DDA">
        <w:rPr>
          <w:b/>
        </w:rPr>
        <w:t xml:space="preserve">Лекция </w:t>
      </w:r>
      <w:r w:rsidRPr="006B0DDA">
        <w:rPr>
          <w:b/>
        </w:rPr>
        <w:t>4</w:t>
      </w:r>
      <w:r w:rsidRPr="006B0DDA">
        <w:rPr>
          <w:b/>
        </w:rPr>
        <w:t>.</w:t>
      </w:r>
      <w:r w:rsidRPr="006B0DDA">
        <w:rPr>
          <w:b/>
        </w:rPr>
        <w:t xml:space="preserve"> Порядок утверждения системы и документация при внедрении СУОТ </w:t>
      </w:r>
    </w:p>
    <w:p w:rsidR="000A0D77" w:rsidRDefault="006B0DDA" w:rsidP="006B0DDA">
      <w:proofErr w:type="spellStart"/>
      <w:r>
        <w:t>Новосозданная</w:t>
      </w:r>
      <w:proofErr w:type="spellEnd"/>
      <w:r>
        <w:t xml:space="preserve"> комиссия выделяет рабочие места, которые представляют опасность для персонала,</w:t>
      </w:r>
      <w:bookmarkStart w:id="0" w:name="_GoBack"/>
      <w:bookmarkEnd w:id="0"/>
      <w:r>
        <w:t xml:space="preserve"> оценивает условия и уровень оснащения подразделений. Каждое рабочее место оценивается, а после ему присваивается определенная степень риска. Члены организационной структуры разрабатывают методы, способные минимизировать риск производственного травматизма, подбирается соответствующее оборудование. Разрабатывается проект системы управления охраной труда, где прописываются положения и политика предприятия в озвученной сфере. Черновой вариант проверяется на соответствие действующему законодательству. Рабочие места повышенной опасности комплектуются дополнительными средствами, </w:t>
      </w:r>
      <w:proofErr w:type="gramStart"/>
      <w:r>
        <w:t>проводится инструктаж с персоналом о наиболее эффективных способах использования СИЗ</w:t>
      </w:r>
      <w:proofErr w:type="gramEnd"/>
      <w:r>
        <w:t xml:space="preserve">. По каким правилам заполняется личная карточка учета выдачи средств индивидуальной защиты. </w:t>
      </w:r>
      <w:proofErr w:type="gramStart"/>
      <w:r>
        <w:t>Выплачивается компенсация пострадавшим работникам, заключается договор с медицинским учреждение о плановых всеобщих проверках личного состава предприятия.</w:t>
      </w:r>
      <w:proofErr w:type="gramEnd"/>
      <w:r>
        <w:t xml:space="preserve"> Чистовой вариант документа заверяется каждым участником комиссии, информация доводится до сведения персонала, а положения имеют юридическую силу. </w:t>
      </w:r>
      <w:proofErr w:type="gramStart"/>
      <w:r>
        <w:t>Каждое из вышеописанных действий сопровождается активной печатью сопровождающейся документации, перечень которой представлен ниже: экспертная оценка состояния оборудования с точки зрения охраны труда; политика предприятия, которая прописывается в последующие положения СУОТ; нормы по безопасной эксплуатации рабочих мест с повышенным уровнем риска; коллективный договор между руководством и профсоюзом; инструкция, описывающая действия в случае чрезвычайной или аварийной ситуации;</w:t>
      </w:r>
      <w:proofErr w:type="gramEnd"/>
      <w:r>
        <w:t xml:space="preserve"> журнал проверки уровня квалификации штата служащих; журнал учета проводимых курсов по наработке профессиональных навыков, грамотности в обращении с вверенным оборудованием. Важно знать! Трудовой Кодекс РК, регламентирует нормативную базу для внедрения СУОТ, нормы и правила, от следования которым зависит правомерность внедренной организационной структуры. </w:t>
      </w:r>
      <w:proofErr w:type="gramStart"/>
      <w:r>
        <w:t>Внедренная</w:t>
      </w:r>
      <w:proofErr w:type="gramEnd"/>
      <w:r>
        <w:t xml:space="preserve"> СУОТ оперирует персоналом с помощью следующих мероприятий: Инструктажи разной направленности и предназначения. Тут вы узнаете, как провести на предприятии внеплановый инструктаж. Повышение уровня квалификации личного состава, руководящего состава предприятия. </w:t>
      </w:r>
      <w:proofErr w:type="gramStart"/>
      <w:r>
        <w:t>Контроль за</w:t>
      </w:r>
      <w:proofErr w:type="gramEnd"/>
      <w:r>
        <w:t xml:space="preserve"> психотропными веществами в крови каждого подчиненного. Логистика передвижений по наиболее безопасному маршруту в условиях функционирующего промышленного объекта. Монтаж знаков безопасности, предусмотренных стандартом. Приобретение лучших средств индивидуальной защиты, проведение инструктажа по их правильному применению. Испытательные </w:t>
      </w:r>
      <w:r>
        <w:lastRenderedPageBreak/>
        <w:t>мероприятия, направленные на исследование имеющего оборудования по заданным критериям: пригодность, безопасность, эффективность, продуктивность.</w:t>
      </w:r>
    </w:p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662E"/>
    <w:rsid w:val="000A0D77"/>
    <w:rsid w:val="0010662E"/>
    <w:rsid w:val="006B0DDA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421</Words>
  <Characters>2404</Characters>
  <Application>Microsoft Office Word</Application>
  <DocSecurity>0</DocSecurity>
  <Lines>20</Lines>
  <Paragraphs>5</Paragraphs>
  <ScaleCrop>false</ScaleCrop>
  <Company>diakov.net</Company>
  <LinksUpToDate>false</LinksUpToDate>
  <CharactersWithSpaces>2820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2020-01-22T08:21:00Z</dcterms:created>
  <dcterms:modified xsi:type="dcterms:W3CDTF">2020-01-22T08:21:00Z</dcterms:modified>
</cp:coreProperties>
</file>